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AI ROI Calculation Template</w:t>
      </w:r>
    </w:p>
    <w:p w:rsidR="00000000" w:rsidDel="00000000" w:rsidP="00000000" w:rsidRDefault="00000000" w:rsidRPr="00000000" w14:paraId="00000002">
      <w:pPr>
        <w:spacing w:after="120" w:lineRule="auto"/>
        <w:rPr/>
      </w:pPr>
      <w:r w:rsidDel="00000000" w:rsidR="00000000" w:rsidRPr="00000000">
        <w:rPr>
          <w:i w:val="1"/>
          <w:iCs w:val="1"/>
          <w:color w:val="876553"/>
          <w:rtl w:val="0"/>
        </w:rPr>
        <w:t xml:space="preserve">Calculate the financial return on your AI investment</w:t>
      </w:r>
      <w:r w:rsidDel="00000000" w:rsidR="00000000" w:rsidRPr="00000000">
        <w:rPr>
          <w:rtl w:val="0"/>
        </w:rPr>
      </w:r>
    </w:p>
    <w:p w:rsidR="00000000" w:rsidDel="00000000" w:rsidP="00000000" w:rsidRDefault="00000000" w:rsidRPr="00000000" w14:paraId="00000003">
      <w:pPr>
        <w:spacing w:after="100" w:lineRule="auto"/>
        <w:rPr/>
      </w:pPr>
      <w:r w:rsidDel="00000000" w:rsidR="00000000" w:rsidRPr="00000000">
        <w:rPr>
          <w:rtl w:val="0"/>
        </w:rPr>
      </w:r>
    </w:p>
    <w:tbl>
      <w:tblPr>
        <w:tblStyle w:val="Table1"/>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04">
            <w:pPr>
              <w:spacing w:after="80" w:lineRule="auto"/>
              <w:rPr/>
            </w:pPr>
            <w:r w:rsidDel="00000000" w:rsidR="00000000" w:rsidRPr="00000000">
              <w:rPr>
                <w:b w:val="1"/>
                <w:bCs w:val="1"/>
                <w:color w:val="22392c"/>
                <w:rtl w:val="0"/>
              </w:rPr>
              <w:t xml:space="preserve">What is ROI?</w:t>
            </w: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t xml:space="preserve">Return on Investment (ROI) measures whether your AI implementation generates more value than it costs. It includes both time savings and quality improvements versus the cost of tools, training, and implementation time.</w:t>
            </w:r>
          </w:p>
        </w:tc>
      </w:tr>
    </w:tbl>
    <w:p w:rsidR="00000000" w:rsidDel="00000000" w:rsidP="00000000" w:rsidRDefault="00000000" w:rsidRPr="00000000" w14:paraId="00000006">
      <w:pPr>
        <w:spacing w:after="100" w:lineRule="auto"/>
        <w:rPr/>
      </w:pPr>
      <w:r w:rsidDel="00000000" w:rsidR="00000000" w:rsidRPr="00000000">
        <w:rPr>
          <w:rtl w:val="0"/>
        </w:rPr>
      </w:r>
    </w:p>
    <w:p w:rsidR="00000000" w:rsidDel="00000000" w:rsidP="00000000" w:rsidRDefault="00000000" w:rsidRPr="00000000" w14:paraId="00000007">
      <w:pPr>
        <w:pStyle w:val="Heading2"/>
        <w:rPr/>
      </w:pPr>
      <w:r w:rsidDel="00000000" w:rsidR="00000000" w:rsidRPr="00000000">
        <w:rPr>
          <w:rtl w:val="0"/>
        </w:rPr>
        <w:t xml:space="preserve">Section 1: Time Investment (Quantifiable Savings)</w:t>
      </w:r>
    </w:p>
    <w:p w:rsidR="00000000" w:rsidDel="00000000" w:rsidP="00000000" w:rsidRDefault="00000000" w:rsidRPr="00000000" w14:paraId="00000008">
      <w:pPr>
        <w:spacing w:after="120" w:lineRule="auto"/>
        <w:rPr/>
      </w:pPr>
      <w:r w:rsidDel="00000000" w:rsidR="00000000" w:rsidRPr="00000000">
        <w:rPr>
          <w:rtl w:val="0"/>
        </w:rPr>
        <w:t xml:space="preserve">Document your time savings. Look at tasks that will be faster with AI.</w:t>
      </w:r>
    </w:p>
    <w:p w:rsidR="00000000" w:rsidDel="00000000" w:rsidP="00000000" w:rsidRDefault="00000000" w:rsidRPr="00000000" w14:paraId="00000009">
      <w:pPr>
        <w:spacing w:after="100" w:lineRule="auto"/>
        <w:rPr/>
      </w:pPr>
      <w:r w:rsidDel="00000000" w:rsidR="00000000" w:rsidRPr="00000000">
        <w:rPr>
          <w:rtl w:val="0"/>
        </w:rPr>
      </w:r>
    </w:p>
    <w:tbl>
      <w:tblPr>
        <w:tblStyle w:val="Table2"/>
        <w:tblW w:w="95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1800"/>
        <w:gridCol w:w="1800"/>
        <w:gridCol w:w="1800"/>
        <w:gridCol w:w="1608"/>
        <w:tblGridChange w:id="0">
          <w:tblGrid>
            <w:gridCol w:w="2500"/>
            <w:gridCol w:w="1800"/>
            <w:gridCol w:w="1800"/>
            <w:gridCol w:w="1800"/>
            <w:gridCol w:w="1608"/>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0A">
            <w:pPr>
              <w:rPr/>
            </w:pPr>
            <w:r w:rsidDel="00000000" w:rsidR="00000000" w:rsidRPr="00000000">
              <w:rPr>
                <w:rFonts w:ascii="Calibri" w:cs="Calibri" w:eastAsia="Calibri" w:hAnsi="Calibri"/>
                <w:b w:val="1"/>
                <w:bCs w:val="1"/>
                <w:color w:val="ffffff"/>
                <w:rtl w:val="0"/>
              </w:rPr>
              <w:t xml:space="preserve">Task</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0B">
            <w:pPr>
              <w:rPr/>
            </w:pPr>
            <w:r w:rsidDel="00000000" w:rsidR="00000000" w:rsidRPr="00000000">
              <w:rPr>
                <w:rFonts w:ascii="Calibri" w:cs="Calibri" w:eastAsia="Calibri" w:hAnsi="Calibri"/>
                <w:b w:val="1"/>
                <w:bCs w:val="1"/>
                <w:color w:val="ffffff"/>
                <w:rtl w:val="0"/>
              </w:rPr>
              <w:t xml:space="preserve">Hours Per Week (Before AI)</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0C">
            <w:pPr>
              <w:rPr/>
            </w:pPr>
            <w:r w:rsidDel="00000000" w:rsidR="00000000" w:rsidRPr="00000000">
              <w:rPr>
                <w:rFonts w:ascii="Calibri" w:cs="Calibri" w:eastAsia="Calibri" w:hAnsi="Calibri"/>
                <w:b w:val="1"/>
                <w:bCs w:val="1"/>
                <w:color w:val="ffffff"/>
                <w:rtl w:val="0"/>
              </w:rPr>
              <w:t xml:space="preserve">Hours Per Week (With AI)</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0D">
            <w:pPr>
              <w:rPr/>
            </w:pPr>
            <w:r w:rsidDel="00000000" w:rsidR="00000000" w:rsidRPr="00000000">
              <w:rPr>
                <w:rFonts w:ascii="Calibri" w:cs="Calibri" w:eastAsia="Calibri" w:hAnsi="Calibri"/>
                <w:b w:val="1"/>
                <w:bCs w:val="1"/>
                <w:color w:val="ffffff"/>
                <w:rtl w:val="0"/>
              </w:rPr>
              <w:t xml:space="preserve">Hours Saved Per Week</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0E">
            <w:pPr>
              <w:rPr/>
            </w:pPr>
            <w:r w:rsidDel="00000000" w:rsidR="00000000" w:rsidRPr="00000000">
              <w:rPr>
                <w:rFonts w:ascii="Calibri" w:cs="Calibri" w:eastAsia="Calibri" w:hAnsi="Calibri"/>
                <w:b w:val="1"/>
                <w:bCs w:val="1"/>
                <w:color w:val="ffffff"/>
                <w:rtl w:val="0"/>
              </w:rPr>
              <w:t xml:space="preserve">Annual Hours Saved</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0F">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0">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1">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2">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3">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4">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5">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6">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7">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8">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9">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A">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B">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C">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D">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E">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1F">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0">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1">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2">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3">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4">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5">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6">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7">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8">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9">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A">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B">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C">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D">
            <w:pPr>
              <w:spacing w:after="40" w:lineRule="auto"/>
              <w:rPr/>
            </w:pPr>
            <w:r w:rsidDel="00000000" w:rsidR="00000000" w:rsidRPr="00000000">
              <w:rPr>
                <w:rtl w:val="0"/>
              </w:rPr>
              <w:t xml:space="preserve">TOTAL</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E">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F">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0">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1">
            <w:pPr>
              <w:spacing w:after="40" w:lineRule="auto"/>
              <w:rPr/>
            </w:pPr>
            <w:r w:rsidDel="00000000" w:rsidR="00000000" w:rsidRPr="00000000">
              <w:rPr>
                <w:rtl w:val="0"/>
              </w:rPr>
            </w:r>
          </w:p>
        </w:tc>
      </w:tr>
    </w:tbl>
    <w:p w:rsidR="00000000" w:rsidDel="00000000" w:rsidP="00000000" w:rsidRDefault="00000000" w:rsidRPr="00000000" w14:paraId="00000032">
      <w:pPr>
        <w:spacing w:after="100" w:lineRule="auto"/>
        <w:rPr/>
      </w:pPr>
      <w:r w:rsidDel="00000000" w:rsidR="00000000" w:rsidRPr="00000000">
        <w:rPr>
          <w:rtl w:val="0"/>
        </w:rPr>
      </w:r>
    </w:p>
    <w:p w:rsidR="00000000" w:rsidDel="00000000" w:rsidP="00000000" w:rsidRDefault="00000000" w:rsidRPr="00000000" w14:paraId="00000033">
      <w:pPr>
        <w:pStyle w:val="Heading2"/>
        <w:rPr/>
      </w:pPr>
      <w:r w:rsidDel="00000000" w:rsidR="00000000" w:rsidRPr="00000000">
        <w:rPr>
          <w:rtl w:val="0"/>
        </w:rPr>
        <w:t xml:space="preserve">Section 2: Cost Analysis (Investment Required)</w:t>
      </w:r>
    </w:p>
    <w:p w:rsidR="00000000" w:rsidDel="00000000" w:rsidP="00000000" w:rsidRDefault="00000000" w:rsidRPr="00000000" w14:paraId="00000034">
      <w:pPr>
        <w:spacing w:after="120" w:lineRule="auto"/>
        <w:rPr/>
      </w:pPr>
      <w:r w:rsidDel="00000000" w:rsidR="00000000" w:rsidRPr="00000000">
        <w:rPr>
          <w:rtl w:val="0"/>
        </w:rPr>
        <w:t xml:space="preserve">Calculate your total investment in the AI solution.</w:t>
      </w:r>
    </w:p>
    <w:p w:rsidR="00000000" w:rsidDel="00000000" w:rsidP="00000000" w:rsidRDefault="00000000" w:rsidRPr="00000000" w14:paraId="00000035">
      <w:pPr>
        <w:spacing w:after="100" w:lineRule="auto"/>
        <w:rPr/>
      </w:pPr>
      <w:r w:rsidDel="00000000" w:rsidR="00000000" w:rsidRPr="00000000">
        <w:rPr>
          <w:rtl w:val="0"/>
        </w:rPr>
      </w:r>
    </w:p>
    <w:p w:rsidR="00000000" w:rsidDel="00000000" w:rsidP="00000000" w:rsidRDefault="00000000" w:rsidRPr="00000000" w14:paraId="00000036">
      <w:pPr>
        <w:spacing w:after="120" w:lineRule="auto"/>
        <w:rPr/>
      </w:pPr>
      <w:r w:rsidDel="00000000" w:rsidR="00000000" w:rsidRPr="00000000">
        <w:rPr>
          <w:b w:val="1"/>
          <w:bCs w:val="1"/>
          <w:color w:val="22392c"/>
          <w:rtl w:val="0"/>
        </w:rPr>
        <w:t xml:space="preserve">AI Tool Cost (monthly or annual):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37">
      <w:pPr>
        <w:spacing w:after="100" w:lineRule="auto"/>
        <w:rPr/>
      </w:pPr>
      <w:r w:rsidDel="00000000" w:rsidR="00000000" w:rsidRPr="00000000">
        <w:rPr>
          <w:rtl w:val="0"/>
        </w:rPr>
      </w:r>
    </w:p>
    <w:p w:rsidR="00000000" w:rsidDel="00000000" w:rsidP="00000000" w:rsidRDefault="00000000" w:rsidRPr="00000000" w14:paraId="00000038">
      <w:pPr>
        <w:spacing w:after="120" w:lineRule="auto"/>
        <w:rPr/>
      </w:pPr>
      <w:r w:rsidDel="00000000" w:rsidR="00000000" w:rsidRPr="00000000">
        <w:rPr>
          <w:b w:val="1"/>
          <w:bCs w:val="1"/>
          <w:color w:val="22392c"/>
          <w:rtl w:val="0"/>
        </w:rPr>
        <w:t xml:space="preserve">Training &amp; Setup Time (hours to get started):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39">
      <w:pPr>
        <w:spacing w:after="100" w:lineRule="auto"/>
        <w:rPr/>
      </w:pPr>
      <w:r w:rsidDel="00000000" w:rsidR="00000000" w:rsidRPr="00000000">
        <w:rPr>
          <w:rtl w:val="0"/>
        </w:rPr>
      </w:r>
    </w:p>
    <w:p w:rsidR="00000000" w:rsidDel="00000000" w:rsidP="00000000" w:rsidRDefault="00000000" w:rsidRPr="00000000" w14:paraId="0000003A">
      <w:pPr>
        <w:spacing w:after="120" w:lineRule="auto"/>
        <w:rPr/>
      </w:pPr>
      <w:r w:rsidDel="00000000" w:rsidR="00000000" w:rsidRPr="00000000">
        <w:rPr>
          <w:b w:val="1"/>
          <w:bCs w:val="1"/>
          <w:color w:val="22392c"/>
          <w:rtl w:val="0"/>
        </w:rPr>
        <w:t xml:space="preserve">Cost of Training Time (hours × hourly rate):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3B">
      <w:pPr>
        <w:spacing w:after="100" w:lineRule="auto"/>
        <w:rPr/>
      </w:pPr>
      <w:r w:rsidDel="00000000" w:rsidR="00000000" w:rsidRPr="00000000">
        <w:rPr>
          <w:rtl w:val="0"/>
        </w:rPr>
      </w:r>
    </w:p>
    <w:p w:rsidR="00000000" w:rsidDel="00000000" w:rsidP="00000000" w:rsidRDefault="00000000" w:rsidRPr="00000000" w14:paraId="0000003C">
      <w:pPr>
        <w:spacing w:after="120" w:lineRule="auto"/>
        <w:rPr/>
      </w:pPr>
      <w:r w:rsidDel="00000000" w:rsidR="00000000" w:rsidRPr="00000000">
        <w:rPr>
          <w:b w:val="1"/>
          <w:bCs w:val="1"/>
          <w:color w:val="22392c"/>
          <w:rtl w:val="0"/>
        </w:rPr>
        <w:t xml:space="preserve">Implementation &amp; Integration Time (hours):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3D">
      <w:pPr>
        <w:spacing w:after="100" w:lineRule="auto"/>
        <w:rPr/>
      </w:pPr>
      <w:r w:rsidDel="00000000" w:rsidR="00000000" w:rsidRPr="00000000">
        <w:rPr>
          <w:rtl w:val="0"/>
        </w:rPr>
      </w:r>
    </w:p>
    <w:p w:rsidR="00000000" w:rsidDel="00000000" w:rsidP="00000000" w:rsidRDefault="00000000" w:rsidRPr="00000000" w14:paraId="0000003E">
      <w:pPr>
        <w:spacing w:after="120" w:lineRule="auto"/>
        <w:rPr/>
      </w:pPr>
      <w:r w:rsidDel="00000000" w:rsidR="00000000" w:rsidRPr="00000000">
        <w:rPr>
          <w:b w:val="1"/>
          <w:bCs w:val="1"/>
          <w:color w:val="22392c"/>
          <w:rtl w:val="0"/>
        </w:rPr>
        <w:t xml:space="preserve">Cost of Implementation Time (hours × hourly rate):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3F">
      <w:pPr>
        <w:spacing w:after="100" w:lineRule="auto"/>
        <w:rPr/>
      </w:pPr>
      <w:r w:rsidDel="00000000" w:rsidR="00000000" w:rsidRPr="00000000">
        <w:rPr>
          <w:rtl w:val="0"/>
        </w:rPr>
      </w:r>
    </w:p>
    <w:tbl>
      <w:tblPr>
        <w:tblStyle w:val="Table3"/>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40">
            <w:pPr>
              <w:spacing w:after="80" w:lineRule="auto"/>
              <w:rPr/>
            </w:pPr>
            <w:r w:rsidDel="00000000" w:rsidR="00000000" w:rsidRPr="00000000">
              <w:rPr>
                <w:b w:val="1"/>
                <w:bCs w:val="1"/>
                <w:color w:val="22392c"/>
                <w:rtl w:val="0"/>
              </w:rPr>
              <w:t xml:space="preserve">TOTAL INVESTMENT (annual)</w:t>
            </w:r>
            <w:r w:rsidDel="00000000" w:rsidR="00000000" w:rsidRPr="00000000">
              <w:rPr>
                <w:rtl w:val="0"/>
              </w:rPr>
            </w:r>
          </w:p>
          <w:p w:rsidR="00000000" w:rsidDel="00000000" w:rsidP="00000000" w:rsidRDefault="00000000" w:rsidRPr="00000000" w14:paraId="00000041">
            <w:pPr>
              <w:spacing w:after="120" w:lineRule="auto"/>
              <w:rPr/>
            </w:pPr>
            <w:r w:rsidDel="00000000" w:rsidR="00000000" w:rsidRPr="00000000">
              <w:rPr>
                <w:b w:val="1"/>
                <w:bCs w:val="1"/>
                <w:color w:val="22392c"/>
                <w:rtl w:val="0"/>
              </w:rPr>
              <w:t xml:space="preserve">Tools: $</w:t>
            </w:r>
            <w:r w:rsidDel="00000000" w:rsidR="00000000" w:rsidRPr="00000000">
              <w:rPr>
                <w:rtl w:val="0"/>
              </w:rPr>
              <w:t xml:space="preserve">____________   </w:t>
            </w:r>
            <w:r w:rsidDel="00000000" w:rsidR="00000000" w:rsidRPr="00000000">
              <w:rPr>
                <w:b w:val="1"/>
                <w:bCs w:val="1"/>
                <w:color w:val="22392c"/>
                <w:rtl w:val="0"/>
              </w:rPr>
              <w:t xml:space="preserve">Training: $</w:t>
            </w:r>
            <w:r w:rsidDel="00000000" w:rsidR="00000000" w:rsidRPr="00000000">
              <w:rPr>
                <w:rtl w:val="0"/>
              </w:rPr>
              <w:t xml:space="preserve">____________   </w:t>
            </w:r>
            <w:r w:rsidDel="00000000" w:rsidR="00000000" w:rsidRPr="00000000">
              <w:rPr>
                <w:b w:val="1"/>
                <w:bCs w:val="1"/>
                <w:color w:val="22392c"/>
                <w:rtl w:val="0"/>
              </w:rPr>
              <w:t xml:space="preserve">Implementation: $</w:t>
            </w:r>
            <w:r w:rsidDel="00000000" w:rsidR="00000000" w:rsidRPr="00000000">
              <w:rPr>
                <w:rtl w:val="0"/>
              </w:rPr>
              <w:t xml:space="preserve">____________</w:t>
            </w:r>
          </w:p>
          <w:p w:rsidR="00000000" w:rsidDel="00000000" w:rsidP="00000000" w:rsidRDefault="00000000" w:rsidRPr="00000000" w14:paraId="00000042">
            <w:pPr>
              <w:spacing w:after="100" w:lineRule="auto"/>
              <w:rPr/>
            </w:pP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b w:val="1"/>
                <w:bCs w:val="1"/>
                <w:color w:val="22392c"/>
                <w:rtl w:val="0"/>
              </w:rPr>
              <w:t xml:space="preserve">TOTAL COST: $</w:t>
            </w:r>
            <w:r w:rsidDel="00000000" w:rsidR="00000000" w:rsidRPr="00000000">
              <w:rPr>
                <w:rtl w:val="0"/>
              </w:rPr>
              <w:t xml:space="preserve">________________________________________________________________________</w:t>
            </w:r>
          </w:p>
        </w:tc>
      </w:tr>
    </w:tbl>
    <w:p w:rsidR="00000000" w:rsidDel="00000000" w:rsidP="00000000" w:rsidRDefault="00000000" w:rsidRPr="00000000" w14:paraId="00000044">
      <w:pPr>
        <w:spacing w:after="100" w:lineRule="auto"/>
        <w:rPr/>
      </w:pPr>
      <w:r w:rsidDel="00000000" w:rsidR="00000000" w:rsidRPr="00000000">
        <w:rPr>
          <w:rtl w:val="0"/>
        </w:rPr>
      </w:r>
    </w:p>
    <w:p w:rsidR="00000000" w:rsidDel="00000000" w:rsidP="00000000" w:rsidRDefault="00000000" w:rsidRPr="00000000" w14:paraId="00000045">
      <w:pPr>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tl w:val="0"/>
        </w:rPr>
        <w:t xml:space="preserve">Section 3: Value Generated (Benefits)</w:t>
      </w:r>
    </w:p>
    <w:p w:rsidR="00000000" w:rsidDel="00000000" w:rsidP="00000000" w:rsidRDefault="00000000" w:rsidRPr="00000000" w14:paraId="00000047">
      <w:pPr>
        <w:spacing w:after="120" w:lineRule="auto"/>
        <w:rPr/>
      </w:pPr>
      <w:r w:rsidDel="00000000" w:rsidR="00000000" w:rsidRPr="00000000">
        <w:rPr>
          <w:rtl w:val="0"/>
        </w:rPr>
        <w:t xml:space="preserve">Quantify all the value your AI implementation creates.</w:t>
      </w:r>
    </w:p>
    <w:p w:rsidR="00000000" w:rsidDel="00000000" w:rsidP="00000000" w:rsidRDefault="00000000" w:rsidRPr="00000000" w14:paraId="00000048">
      <w:pPr>
        <w:spacing w:after="100" w:lineRule="auto"/>
        <w:rPr/>
      </w:pPr>
      <w:r w:rsidDel="00000000" w:rsidR="00000000" w:rsidRPr="00000000">
        <w:rPr>
          <w:rtl w:val="0"/>
        </w:rPr>
      </w:r>
    </w:p>
    <w:p w:rsidR="00000000" w:rsidDel="00000000" w:rsidP="00000000" w:rsidRDefault="00000000" w:rsidRPr="00000000" w14:paraId="00000049">
      <w:pPr>
        <w:pStyle w:val="Heading3"/>
        <w:rPr/>
      </w:pPr>
      <w:r w:rsidDel="00000000" w:rsidR="00000000" w:rsidRPr="00000000">
        <w:rPr>
          <w:rtl w:val="0"/>
        </w:rPr>
        <w:t xml:space="preserve">Time &amp; Cost Savings</w:t>
      </w:r>
    </w:p>
    <w:p w:rsidR="00000000" w:rsidDel="00000000" w:rsidP="00000000" w:rsidRDefault="00000000" w:rsidRPr="00000000" w14:paraId="0000004A">
      <w:pPr>
        <w:spacing w:after="120" w:lineRule="auto"/>
        <w:rPr/>
      </w:pPr>
      <w:r w:rsidDel="00000000" w:rsidR="00000000" w:rsidRPr="00000000">
        <w:rPr>
          <w:b w:val="1"/>
          <w:bCs w:val="1"/>
          <w:color w:val="22392c"/>
          <w:rtl w:val="0"/>
        </w:rPr>
        <w:t xml:space="preserve">Annual Hours Saved (from Section 1):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4B">
      <w:pPr>
        <w:spacing w:after="100" w:lineRule="auto"/>
        <w:rPr/>
      </w:pPr>
      <w:r w:rsidDel="00000000" w:rsidR="00000000" w:rsidRPr="00000000">
        <w:rPr>
          <w:rtl w:val="0"/>
        </w:rPr>
      </w:r>
    </w:p>
    <w:p w:rsidR="00000000" w:rsidDel="00000000" w:rsidP="00000000" w:rsidRDefault="00000000" w:rsidRPr="00000000" w14:paraId="0000004C">
      <w:pPr>
        <w:spacing w:after="120" w:lineRule="auto"/>
        <w:rPr/>
      </w:pPr>
      <w:r w:rsidDel="00000000" w:rsidR="00000000" w:rsidRPr="00000000">
        <w:rPr>
          <w:b w:val="1"/>
          <w:bCs w:val="1"/>
          <w:color w:val="22392c"/>
          <w:rtl w:val="0"/>
        </w:rPr>
        <w:t xml:space="preserve">Your hourly rate (salary ÷ 2,080):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4D">
      <w:pPr>
        <w:spacing w:after="100" w:lineRule="auto"/>
        <w:rPr/>
      </w:pPr>
      <w:r w:rsidDel="00000000" w:rsidR="00000000" w:rsidRPr="00000000">
        <w:rPr>
          <w:rtl w:val="0"/>
        </w:rPr>
      </w:r>
    </w:p>
    <w:p w:rsidR="00000000" w:rsidDel="00000000" w:rsidP="00000000" w:rsidRDefault="00000000" w:rsidRPr="00000000" w14:paraId="0000004E">
      <w:pPr>
        <w:spacing w:after="120" w:lineRule="auto"/>
        <w:rPr/>
      </w:pPr>
      <w:r w:rsidDel="00000000" w:rsidR="00000000" w:rsidRPr="00000000">
        <w:rPr>
          <w:b w:val="1"/>
          <w:bCs w:val="1"/>
          <w:color w:val="22392c"/>
          <w:rtl w:val="0"/>
        </w:rPr>
        <w:t xml:space="preserve">Annual Time Savings Value: Hours Saved × Hourly Rate =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4F">
      <w:pPr>
        <w:spacing w:after="100" w:lineRule="auto"/>
        <w:rPr/>
      </w:pPr>
      <w:r w:rsidDel="00000000" w:rsidR="00000000" w:rsidRPr="00000000">
        <w:rPr>
          <w:rtl w:val="0"/>
        </w:rPr>
      </w:r>
    </w:p>
    <w:p w:rsidR="00000000" w:rsidDel="00000000" w:rsidP="00000000" w:rsidRDefault="00000000" w:rsidRPr="00000000" w14:paraId="00000050">
      <w:pPr>
        <w:pStyle w:val="Heading3"/>
        <w:rPr/>
      </w:pPr>
      <w:r w:rsidDel="00000000" w:rsidR="00000000" w:rsidRPr="00000000">
        <w:rPr>
          <w:rtl w:val="0"/>
        </w:rPr>
        <w:t xml:space="preserve">Quality Improvements &amp; Error Reduction</w:t>
      </w:r>
    </w:p>
    <w:p w:rsidR="00000000" w:rsidDel="00000000" w:rsidP="00000000" w:rsidRDefault="00000000" w:rsidRPr="00000000" w14:paraId="00000051">
      <w:pPr>
        <w:spacing w:after="120" w:lineRule="auto"/>
        <w:rPr/>
      </w:pPr>
      <w:r w:rsidDel="00000000" w:rsidR="00000000" w:rsidRPr="00000000">
        <w:rPr>
          <w:b w:val="1"/>
          <w:bCs w:val="1"/>
          <w:color w:val="22392c"/>
          <w:rtl w:val="0"/>
        </w:rPr>
        <w:t xml:space="preserve">Reduced errors per month: [count]: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52">
      <w:pPr>
        <w:spacing w:after="100" w:lineRule="auto"/>
        <w:rPr/>
      </w:pPr>
      <w:r w:rsidDel="00000000" w:rsidR="00000000" w:rsidRPr="00000000">
        <w:rPr>
          <w:rtl w:val="0"/>
        </w:rPr>
      </w:r>
    </w:p>
    <w:p w:rsidR="00000000" w:rsidDel="00000000" w:rsidP="00000000" w:rsidRDefault="00000000" w:rsidRPr="00000000" w14:paraId="00000053">
      <w:pPr>
        <w:spacing w:after="120" w:lineRule="auto"/>
        <w:rPr/>
      </w:pPr>
      <w:r w:rsidDel="00000000" w:rsidR="00000000" w:rsidRPr="00000000">
        <w:rPr>
          <w:b w:val="1"/>
          <w:bCs w:val="1"/>
          <w:color w:val="22392c"/>
          <w:rtl w:val="0"/>
        </w:rPr>
        <w:t xml:space="preserve">Cost per error (customer impact, rework time):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54">
      <w:pPr>
        <w:spacing w:after="100" w:lineRule="auto"/>
        <w:rPr/>
      </w:pPr>
      <w:r w:rsidDel="00000000" w:rsidR="00000000" w:rsidRPr="00000000">
        <w:rPr>
          <w:rtl w:val="0"/>
        </w:rPr>
      </w:r>
    </w:p>
    <w:p w:rsidR="00000000" w:rsidDel="00000000" w:rsidP="00000000" w:rsidRDefault="00000000" w:rsidRPr="00000000" w14:paraId="00000055">
      <w:pPr>
        <w:spacing w:after="120" w:lineRule="auto"/>
        <w:rPr/>
      </w:pPr>
      <w:r w:rsidDel="00000000" w:rsidR="00000000" w:rsidRPr="00000000">
        <w:rPr>
          <w:b w:val="1"/>
          <w:bCs w:val="1"/>
          <w:color w:val="22392c"/>
          <w:rtl w:val="0"/>
        </w:rPr>
        <w:t xml:space="preserve">Annual error reduction value: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56">
      <w:pPr>
        <w:spacing w:after="100" w:lineRule="auto"/>
        <w:rPr/>
      </w:pPr>
      <w:r w:rsidDel="00000000" w:rsidR="00000000" w:rsidRPr="00000000">
        <w:rPr>
          <w:rtl w:val="0"/>
        </w:rPr>
      </w:r>
    </w:p>
    <w:p w:rsidR="00000000" w:rsidDel="00000000" w:rsidP="00000000" w:rsidRDefault="00000000" w:rsidRPr="00000000" w14:paraId="00000057">
      <w:pPr>
        <w:pStyle w:val="Heading3"/>
        <w:rPr/>
      </w:pPr>
      <w:r w:rsidDel="00000000" w:rsidR="00000000" w:rsidRPr="00000000">
        <w:rPr>
          <w:rtl w:val="0"/>
        </w:rPr>
        <w:t xml:space="preserve">Employee Satisfaction &amp; Retention</w:t>
      </w:r>
    </w:p>
    <w:p w:rsidR="00000000" w:rsidDel="00000000" w:rsidP="00000000" w:rsidRDefault="00000000" w:rsidRPr="00000000" w14:paraId="00000058">
      <w:pPr>
        <w:spacing w:after="120" w:lineRule="auto"/>
        <w:rPr/>
      </w:pPr>
      <w:r w:rsidDel="00000000" w:rsidR="00000000" w:rsidRPr="00000000">
        <w:rPr>
          <w:rtl w:val="0"/>
        </w:rPr>
        <w:t xml:space="preserve">Reducing tedious work increases job satisfaction. Estimate:</w:t>
      </w:r>
    </w:p>
    <w:p w:rsidR="00000000" w:rsidDel="00000000" w:rsidP="00000000" w:rsidRDefault="00000000" w:rsidRPr="00000000" w14:paraId="00000059">
      <w:pPr>
        <w:spacing w:after="120" w:lineRule="auto"/>
        <w:rPr/>
      </w:pPr>
      <w:r w:rsidDel="00000000" w:rsidR="00000000" w:rsidRPr="00000000">
        <w:rPr>
          <w:b w:val="1"/>
          <w:bCs w:val="1"/>
          <w:color w:val="22392c"/>
          <w:rtl w:val="0"/>
        </w:rPr>
        <w:t xml:space="preserve">Estimated monthly satisfaction improvement: [1-5 scale]: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5A">
      <w:pPr>
        <w:spacing w:after="100" w:lineRule="auto"/>
        <w:rPr/>
      </w:pPr>
      <w:r w:rsidDel="00000000" w:rsidR="00000000" w:rsidRPr="00000000">
        <w:rPr>
          <w:rtl w:val="0"/>
        </w:rPr>
      </w:r>
    </w:p>
    <w:p w:rsidR="00000000" w:rsidDel="00000000" w:rsidP="00000000" w:rsidRDefault="00000000" w:rsidRPr="00000000" w14:paraId="0000005B">
      <w:pPr>
        <w:spacing w:after="120" w:lineRule="auto"/>
        <w:rPr/>
      </w:pPr>
      <w:r w:rsidDel="00000000" w:rsidR="00000000" w:rsidRPr="00000000">
        <w:rPr>
          <w:b w:val="1"/>
          <w:bCs w:val="1"/>
          <w:color w:val="22392c"/>
          <w:rtl w:val="0"/>
        </w:rPr>
        <w:t xml:space="preserve">Estimated annual retention cost avoided (if 1 person stays):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5C">
      <w:pPr>
        <w:spacing w:after="100" w:lineRule="auto"/>
        <w:rPr/>
      </w:pPr>
      <w:r w:rsidDel="00000000" w:rsidR="00000000" w:rsidRPr="00000000">
        <w:rPr>
          <w:rtl w:val="0"/>
        </w:rPr>
      </w:r>
    </w:p>
    <w:p w:rsidR="00000000" w:rsidDel="00000000" w:rsidP="00000000" w:rsidRDefault="00000000" w:rsidRPr="00000000" w14:paraId="0000005D">
      <w:pPr>
        <w:pStyle w:val="Heading3"/>
        <w:rPr/>
      </w:pPr>
      <w:r w:rsidDel="00000000" w:rsidR="00000000" w:rsidRPr="00000000">
        <w:rPr>
          <w:rtl w:val="0"/>
        </w:rPr>
        <w:t xml:space="preserve">Other Quantifiable Benefits</w:t>
      </w:r>
    </w:p>
    <w:p w:rsidR="00000000" w:rsidDel="00000000" w:rsidP="00000000" w:rsidRDefault="00000000" w:rsidRPr="00000000" w14:paraId="0000005E">
      <w:pPr>
        <w:spacing w:after="120" w:lineRule="auto"/>
        <w:rPr/>
      </w:pPr>
      <w:r w:rsidDel="00000000" w:rsidR="00000000" w:rsidRPr="00000000">
        <w:rPr>
          <w:rtl w:val="0"/>
        </w:rPr>
        <w:t xml:space="preserve">List any other measurable improvements: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_________________________________________________________________</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_________________________________________________________________</w:t>
      </w:r>
    </w:p>
    <w:p w:rsidR="00000000" w:rsidDel="00000000" w:rsidP="00000000" w:rsidRDefault="00000000" w:rsidRPr="00000000" w14:paraId="00000061">
      <w:pPr>
        <w:spacing w:after="100" w:lineRule="auto"/>
        <w:rPr/>
      </w:pPr>
      <w:r w:rsidDel="00000000" w:rsidR="00000000" w:rsidRPr="00000000">
        <w:br w:type="page"/>
      </w:r>
      <w:r w:rsidDel="00000000" w:rsidR="00000000" w:rsidRPr="00000000">
        <w:rPr>
          <w:rtl w:val="0"/>
        </w:rPr>
      </w:r>
    </w:p>
    <w:p w:rsidR="00000000" w:rsidDel="00000000" w:rsidP="00000000" w:rsidRDefault="00000000" w:rsidRPr="00000000" w14:paraId="00000062">
      <w:pPr>
        <w:spacing w:after="100" w:lineRule="auto"/>
        <w:rPr/>
      </w:pPr>
      <w:r w:rsidDel="00000000" w:rsidR="00000000" w:rsidRPr="00000000">
        <w:rPr>
          <w:rtl w:val="0"/>
        </w:rPr>
      </w:r>
    </w:p>
    <w:tbl>
      <w:tblPr>
        <w:tblStyle w:val="Table4"/>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63">
            <w:pPr>
              <w:spacing w:after="80" w:lineRule="auto"/>
              <w:rPr/>
            </w:pPr>
            <w:r w:rsidDel="00000000" w:rsidR="00000000" w:rsidRPr="00000000">
              <w:rPr>
                <w:b w:val="1"/>
                <w:bCs w:val="1"/>
                <w:color w:val="22392c"/>
                <w:rtl w:val="0"/>
              </w:rPr>
              <w:t xml:space="preserve">TOTAL VALUE GENERATED (annual)</w:t>
            </w:r>
            <w:r w:rsidDel="00000000" w:rsidR="00000000" w:rsidRPr="00000000">
              <w:rPr>
                <w:rtl w:val="0"/>
              </w:rPr>
            </w:r>
          </w:p>
          <w:p w:rsidR="00000000" w:rsidDel="00000000" w:rsidP="00000000" w:rsidRDefault="00000000" w:rsidRPr="00000000" w14:paraId="00000064">
            <w:pPr>
              <w:spacing w:after="120" w:lineRule="auto"/>
              <w:rPr/>
            </w:pPr>
            <w:r w:rsidDel="00000000" w:rsidR="00000000" w:rsidRPr="00000000">
              <w:rPr>
                <w:b w:val="1"/>
                <w:bCs w:val="1"/>
                <w:color w:val="22392c"/>
                <w:rtl w:val="0"/>
              </w:rPr>
              <w:t xml:space="preserve">Time Savings: $</w:t>
            </w:r>
            <w:r w:rsidDel="00000000" w:rsidR="00000000" w:rsidRPr="00000000">
              <w:rPr>
                <w:rtl w:val="0"/>
              </w:rPr>
              <w:t xml:space="preserve">____________  </w:t>
            </w:r>
            <w:r w:rsidDel="00000000" w:rsidR="00000000" w:rsidRPr="00000000">
              <w:rPr>
                <w:b w:val="1"/>
                <w:bCs w:val="1"/>
                <w:color w:val="22392c"/>
                <w:rtl w:val="0"/>
              </w:rPr>
              <w:t xml:space="preserve">Error Reduction: $</w:t>
            </w:r>
            <w:r w:rsidDel="00000000" w:rsidR="00000000" w:rsidRPr="00000000">
              <w:rPr>
                <w:rtl w:val="0"/>
              </w:rPr>
              <w:t xml:space="preserve">____________  </w:t>
            </w:r>
            <w:r w:rsidDel="00000000" w:rsidR="00000000" w:rsidRPr="00000000">
              <w:rPr>
                <w:b w:val="1"/>
                <w:bCs w:val="1"/>
                <w:color w:val="22392c"/>
                <w:rtl w:val="0"/>
              </w:rPr>
              <w:t xml:space="preserve">Other: $</w:t>
            </w:r>
            <w:r w:rsidDel="00000000" w:rsidR="00000000" w:rsidRPr="00000000">
              <w:rPr>
                <w:rtl w:val="0"/>
              </w:rPr>
              <w:t xml:space="preserve">____________</w:t>
            </w:r>
          </w:p>
          <w:p w:rsidR="00000000" w:rsidDel="00000000" w:rsidP="00000000" w:rsidRDefault="00000000" w:rsidRPr="00000000" w14:paraId="00000065">
            <w:pPr>
              <w:spacing w:after="100" w:lineRule="auto"/>
              <w:rPr/>
            </w:pPr>
            <w:r w:rsidDel="00000000" w:rsidR="00000000" w:rsidRPr="00000000">
              <w:rPr>
                <w:rtl w:val="0"/>
              </w:rPr>
            </w:r>
          </w:p>
          <w:p w:rsidR="00000000" w:rsidDel="00000000" w:rsidP="00000000" w:rsidRDefault="00000000" w:rsidRPr="00000000" w14:paraId="00000066">
            <w:pPr>
              <w:spacing w:after="120" w:lineRule="auto"/>
              <w:rPr/>
            </w:pPr>
            <w:r w:rsidDel="00000000" w:rsidR="00000000" w:rsidRPr="00000000">
              <w:rPr>
                <w:b w:val="1"/>
                <w:bCs w:val="1"/>
                <w:color w:val="22392c"/>
                <w:rtl w:val="0"/>
              </w:rPr>
              <w:t xml:space="preserve">TOTAL VALUE: $</w:t>
            </w:r>
            <w:r w:rsidDel="00000000" w:rsidR="00000000" w:rsidRPr="00000000">
              <w:rPr>
                <w:rtl w:val="0"/>
              </w:rPr>
              <w:t xml:space="preserve">________________________________________________________________________</w:t>
            </w:r>
          </w:p>
        </w:tc>
      </w:tr>
    </w:tbl>
    <w:p w:rsidR="00000000" w:rsidDel="00000000" w:rsidP="00000000" w:rsidRDefault="00000000" w:rsidRPr="00000000" w14:paraId="00000067">
      <w:pPr>
        <w:spacing w:after="100" w:lineRule="auto"/>
        <w:rPr/>
      </w:pPr>
      <w:r w:rsidDel="00000000" w:rsidR="00000000" w:rsidRPr="00000000">
        <w:rPr>
          <w:rtl w:val="0"/>
        </w:rPr>
      </w:r>
    </w:p>
    <w:p w:rsidR="00000000" w:rsidDel="00000000" w:rsidP="00000000" w:rsidRDefault="00000000" w:rsidRPr="00000000" w14:paraId="00000068">
      <w:pPr>
        <w:pStyle w:val="Heading2"/>
        <w:rPr/>
      </w:pPr>
      <w:r w:rsidDel="00000000" w:rsidR="00000000" w:rsidRPr="00000000">
        <w:rPr>
          <w:rtl w:val="0"/>
        </w:rPr>
        <w:t xml:space="preserve">Section 4: ROI Summary</w:t>
      </w:r>
    </w:p>
    <w:p w:rsidR="00000000" w:rsidDel="00000000" w:rsidP="00000000" w:rsidRDefault="00000000" w:rsidRPr="00000000" w14:paraId="00000069">
      <w:pPr>
        <w:spacing w:after="100" w:lineRule="auto"/>
        <w:rPr/>
      </w:pPr>
      <w:r w:rsidDel="00000000" w:rsidR="00000000" w:rsidRPr="00000000">
        <w:rPr>
          <w:rtl w:val="0"/>
        </w:rPr>
      </w:r>
    </w:p>
    <w:tbl>
      <w:tblPr>
        <w:tblStyle w:val="Table5"/>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53"/>
        <w:gridCol w:w="4753"/>
        <w:tblGridChange w:id="0">
          <w:tblGrid>
            <w:gridCol w:w="4753"/>
            <w:gridCol w:w="4753"/>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6A">
            <w:pPr>
              <w:rPr/>
            </w:pPr>
            <w:r w:rsidDel="00000000" w:rsidR="00000000" w:rsidRPr="00000000">
              <w:rPr>
                <w:rFonts w:ascii="Calibri" w:cs="Calibri" w:eastAsia="Calibri" w:hAnsi="Calibri"/>
                <w:b w:val="1"/>
                <w:bCs w:val="1"/>
                <w:color w:val="ffffff"/>
                <w:rtl w:val="0"/>
              </w:rPr>
              <w:t xml:space="preserve">Metric</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6B">
            <w:pPr>
              <w:rPr/>
            </w:pPr>
            <w:r w:rsidDel="00000000" w:rsidR="00000000" w:rsidRPr="00000000">
              <w:rPr>
                <w:rFonts w:ascii="Calibri" w:cs="Calibri" w:eastAsia="Calibri" w:hAnsi="Calibri"/>
                <w:b w:val="1"/>
                <w:bCs w:val="1"/>
                <w:color w:val="ffffff"/>
                <w:rtl w:val="0"/>
              </w:rPr>
              <w:t xml:space="preserve">Amount</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6C">
            <w:pPr>
              <w:spacing w:after="40" w:lineRule="auto"/>
              <w:rPr/>
            </w:pPr>
            <w:r w:rsidDel="00000000" w:rsidR="00000000" w:rsidRPr="00000000">
              <w:rPr>
                <w:rtl w:val="0"/>
              </w:rPr>
              <w:t xml:space="preserve">Total Annual Investment (from Section 2)</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6D">
            <w:pPr>
              <w:spacing w:after="40" w:lineRule="auto"/>
              <w:rPr/>
            </w:pPr>
            <w:r w:rsidDel="00000000" w:rsidR="00000000" w:rsidRPr="00000000">
              <w:rPr>
                <w:rtl w:val="0"/>
              </w:rPr>
              <w:t xml:space="preserve">$</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6E">
            <w:pPr>
              <w:spacing w:after="40" w:lineRule="auto"/>
              <w:rPr/>
            </w:pPr>
            <w:r w:rsidDel="00000000" w:rsidR="00000000" w:rsidRPr="00000000">
              <w:rPr>
                <w:rtl w:val="0"/>
              </w:rPr>
              <w:t xml:space="preserve">Total Annual Value (from Section 3)</w:t>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6F">
            <w:pPr>
              <w:spacing w:after="40" w:lineRule="auto"/>
              <w:rPr/>
            </w:pPr>
            <w:r w:rsidDel="00000000" w:rsidR="00000000" w:rsidRPr="00000000">
              <w:rPr>
                <w:rtl w:val="0"/>
              </w:rPr>
              <w:t xml:space="preserve">$</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70">
            <w:pPr>
              <w:spacing w:after="40" w:lineRule="auto"/>
              <w:rPr/>
            </w:pPr>
            <w:r w:rsidDel="00000000" w:rsidR="00000000" w:rsidRPr="00000000">
              <w:rPr>
                <w:rtl w:val="0"/>
              </w:rPr>
              <w:t xml:space="preserve">NET BENEFIT (Value - Cost)</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71">
            <w:pPr>
              <w:spacing w:after="40" w:lineRule="auto"/>
              <w:rPr/>
            </w:pPr>
            <w:r w:rsidDel="00000000" w:rsidR="00000000" w:rsidRPr="00000000">
              <w:rPr>
                <w:rtl w:val="0"/>
              </w:rPr>
              <w:t xml:space="preserve">$</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72">
            <w:pPr>
              <w:spacing w:after="40" w:lineRule="auto"/>
              <w:rPr/>
            </w:pPr>
            <w:r w:rsidDel="00000000" w:rsidR="00000000" w:rsidRPr="00000000">
              <w:rPr>
                <w:rtl w:val="0"/>
              </w:rPr>
              <w:t xml:space="preserve">ROI Percentage (Net Benefit ÷ Cost × 100)</w:t>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73">
            <w:pPr>
              <w:spacing w:after="40" w:lineRule="auto"/>
              <w:rPr/>
            </w:pPr>
            <w:r w:rsidDel="00000000" w:rsidR="00000000" w:rsidRPr="00000000">
              <w:rPr>
                <w:rtl w:val="0"/>
              </w:rPr>
              <w:t xml:space="preserve">%</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74">
            <w:pPr>
              <w:spacing w:after="40" w:lineRule="auto"/>
              <w:rPr/>
            </w:pPr>
            <w:r w:rsidDel="00000000" w:rsidR="00000000" w:rsidRPr="00000000">
              <w:rPr>
                <w:rtl w:val="0"/>
              </w:rPr>
              <w:t xml:space="preserve">Payback Period (months until costs are covered)</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75">
            <w:pPr>
              <w:spacing w:after="40" w:lineRule="auto"/>
              <w:rPr/>
            </w:pPr>
            <w:r w:rsidDel="00000000" w:rsidR="00000000" w:rsidRPr="00000000">
              <w:rPr>
                <w:rtl w:val="0"/>
              </w:rPr>
            </w:r>
          </w:p>
        </w:tc>
      </w:tr>
    </w:tbl>
    <w:p w:rsidR="00000000" w:rsidDel="00000000" w:rsidP="00000000" w:rsidRDefault="00000000" w:rsidRPr="00000000" w14:paraId="00000076">
      <w:pPr>
        <w:spacing w:after="100" w:lineRule="auto"/>
        <w:rPr/>
      </w:pPr>
      <w:r w:rsidDel="00000000" w:rsidR="00000000" w:rsidRPr="00000000">
        <w:rPr>
          <w:rtl w:val="0"/>
        </w:rPr>
      </w:r>
    </w:p>
    <w:p w:rsidR="00000000" w:rsidDel="00000000" w:rsidP="00000000" w:rsidRDefault="00000000" w:rsidRPr="00000000" w14:paraId="00000077">
      <w:pPr>
        <w:spacing w:after="120" w:lineRule="auto"/>
        <w:rPr/>
      </w:pPr>
      <w:r w:rsidDel="00000000" w:rsidR="00000000" w:rsidRPr="00000000">
        <w:rPr>
          <w:rtl w:val="0"/>
        </w:rPr>
      </w:r>
    </w:p>
    <w:p w:rsidR="00000000" w:rsidDel="00000000" w:rsidP="00000000" w:rsidRDefault="00000000" w:rsidRPr="00000000" w14:paraId="00000078">
      <w:pPr>
        <w:spacing w:after="120" w:lineRule="auto"/>
        <w:rPr/>
      </w:pPr>
      <w:r w:rsidDel="00000000" w:rsidR="00000000" w:rsidRPr="00000000">
        <w:rPr>
          <w:rtl w:val="0"/>
        </w:rPr>
        <w:t xml:space="preserve">Formula: ROI = (Total Value - Total Cost) ÷ Total Cost × 100</w:t>
      </w:r>
    </w:p>
    <w:p w:rsidR="00000000" w:rsidDel="00000000" w:rsidP="00000000" w:rsidRDefault="00000000" w:rsidRPr="00000000" w14:paraId="00000079">
      <w:pPr>
        <w:spacing w:after="100" w:lineRule="auto"/>
        <w:rPr/>
      </w:pPr>
      <w:r w:rsidDel="00000000" w:rsidR="00000000" w:rsidRPr="00000000">
        <w:rPr>
          <w:rtl w:val="0"/>
        </w:rPr>
      </w:r>
    </w:p>
    <w:tbl>
      <w:tblPr>
        <w:tblStyle w:val="Table6"/>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7A">
            <w:pPr>
              <w:spacing w:after="80" w:lineRule="auto"/>
              <w:rPr/>
            </w:pPr>
            <w:r w:rsidDel="00000000" w:rsidR="00000000" w:rsidRPr="00000000">
              <w:rPr>
                <w:b w:val="1"/>
                <w:bCs w:val="1"/>
                <w:color w:val="22392c"/>
                <w:rtl w:val="0"/>
              </w:rPr>
              <w:t xml:space="preserve">Interpretation</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ROI &gt; 100%: Your AI solution generates more value than it costs (excellent)</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ROI 50-100%: Strong payback; value clearly exceeds cost</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ROI 0-50%: Positive but modest return; may take longer to justify</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ROI &lt; 0%: Cost exceeds value (in year 1); may still make sense long-term</w:t>
            </w:r>
          </w:p>
        </w:tc>
      </w:tr>
    </w:tbl>
    <w:p w:rsidR="00000000" w:rsidDel="00000000" w:rsidP="00000000" w:rsidRDefault="00000000" w:rsidRPr="00000000" w14:paraId="0000007F">
      <w:pPr>
        <w:spacing w:after="100" w:lineRule="auto"/>
        <w:rPr/>
      </w:pPr>
      <w:r w:rsidDel="00000000" w:rsidR="00000000" w:rsidRPr="00000000">
        <w:rPr>
          <w:rtl w:val="0"/>
        </w:rPr>
      </w:r>
    </w:p>
    <w:p w:rsidR="00000000" w:rsidDel="00000000" w:rsidP="00000000" w:rsidRDefault="00000000" w:rsidRPr="00000000" w14:paraId="00000080">
      <w:pPr>
        <w:rPr/>
      </w:pPr>
      <w:r w:rsidDel="00000000" w:rsidR="00000000" w:rsidRPr="00000000">
        <w:br w:type="page"/>
      </w:r>
      <w:r w:rsidDel="00000000" w:rsidR="00000000" w:rsidRPr="00000000">
        <w:rPr>
          <w:rtl w:val="0"/>
        </w:rPr>
      </w:r>
    </w:p>
    <w:p w:rsidR="00000000" w:rsidDel="00000000" w:rsidP="00000000" w:rsidRDefault="00000000" w:rsidRPr="00000000" w14:paraId="00000081">
      <w:pPr>
        <w:pStyle w:val="Heading2"/>
        <w:rPr/>
      </w:pPr>
      <w:r w:rsidDel="00000000" w:rsidR="00000000" w:rsidRPr="00000000">
        <w:rPr>
          <w:rtl w:val="0"/>
        </w:rPr>
        <w:t xml:space="preserve">Section 5: Qualitative Benefits</w:t>
      </w:r>
    </w:p>
    <w:p w:rsidR="00000000" w:rsidDel="00000000" w:rsidP="00000000" w:rsidRDefault="00000000" w:rsidRPr="00000000" w14:paraId="00000082">
      <w:pPr>
        <w:spacing w:after="120" w:lineRule="auto"/>
        <w:rPr/>
      </w:pPr>
      <w:r w:rsidDel="00000000" w:rsidR="00000000" w:rsidRPr="00000000">
        <w:rPr>
          <w:rtl w:val="0"/>
        </w:rPr>
        <w:t xml:space="preserve">Not everything can be quantified. Check the non-monetary benefits you expect:</w:t>
      </w:r>
    </w:p>
    <w:p w:rsidR="00000000" w:rsidDel="00000000" w:rsidP="00000000" w:rsidRDefault="00000000" w:rsidRPr="00000000" w14:paraId="00000083">
      <w:pPr>
        <w:spacing w:after="100" w:lineRule="auto"/>
        <w:rPr/>
      </w:pPr>
      <w:r w:rsidDel="00000000" w:rsidR="00000000" w:rsidRPr="00000000">
        <w:rPr>
          <w:rtl w:val="0"/>
        </w:rPr>
      </w:r>
    </w:p>
    <w:tbl>
      <w:tblPr>
        <w:tblStyle w:val="Table7"/>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
        <w:gridCol w:w="8506"/>
        <w:tblGridChange w:id="0">
          <w:tblGrid>
            <w:gridCol w:w="1000"/>
            <w:gridCol w:w="8506"/>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84">
            <w:pPr>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85">
            <w:pPr>
              <w:rPr/>
            </w:pPr>
            <w:r w:rsidDel="00000000" w:rsidR="00000000" w:rsidRPr="00000000">
              <w:rPr>
                <w:rFonts w:ascii="Calibri" w:cs="Calibri" w:eastAsia="Calibri" w:hAnsi="Calibri"/>
                <w:b w:val="1"/>
                <w:bCs w:val="1"/>
                <w:color w:val="ffffff"/>
                <w:rtl w:val="0"/>
              </w:rPr>
              <w:t xml:space="preserve">Benefit</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6">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7">
            <w:pPr>
              <w:spacing w:after="40" w:lineRule="auto"/>
              <w:rPr/>
            </w:pPr>
            <w:r w:rsidDel="00000000" w:rsidR="00000000" w:rsidRPr="00000000">
              <w:rPr>
                <w:rtl w:val="0"/>
              </w:rPr>
              <w:t xml:space="preserve">Improved work-life balance (less tedious work)</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88">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89">
            <w:pPr>
              <w:spacing w:after="40" w:lineRule="auto"/>
              <w:rPr/>
            </w:pPr>
            <w:r w:rsidDel="00000000" w:rsidR="00000000" w:rsidRPr="00000000">
              <w:rPr>
                <w:rtl w:val="0"/>
              </w:rPr>
              <w:t xml:space="preserve">Faster time-to-market for deliverables</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A">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B">
            <w:pPr>
              <w:spacing w:after="40" w:lineRule="auto"/>
              <w:rPr/>
            </w:pPr>
            <w:r w:rsidDel="00000000" w:rsidR="00000000" w:rsidRPr="00000000">
              <w:rPr>
                <w:rtl w:val="0"/>
              </w:rPr>
              <w:t xml:space="preserve">Better customer satisfaction (higher quality output)</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8C">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8D">
            <w:pPr>
              <w:spacing w:after="40" w:lineRule="auto"/>
              <w:rPr/>
            </w:pPr>
            <w:r w:rsidDel="00000000" w:rsidR="00000000" w:rsidRPr="00000000">
              <w:rPr>
                <w:rtl w:val="0"/>
              </w:rPr>
              <w:t xml:space="preserve">Competitive advantage in your market</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E">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8F">
            <w:pPr>
              <w:spacing w:after="40" w:lineRule="auto"/>
              <w:rPr/>
            </w:pPr>
            <w:r w:rsidDel="00000000" w:rsidR="00000000" w:rsidRPr="00000000">
              <w:rPr>
                <w:rtl w:val="0"/>
              </w:rPr>
              <w:t xml:space="preserve">Better team morale and job satisfaction</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90">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91">
            <w:pPr>
              <w:spacing w:after="40" w:lineRule="auto"/>
              <w:rPr/>
            </w:pPr>
            <w:r w:rsidDel="00000000" w:rsidR="00000000" w:rsidRPr="00000000">
              <w:rPr>
                <w:rtl w:val="0"/>
              </w:rPr>
              <w:t xml:space="preserve">Freed-up mental energy for strategic/creative work</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92">
            <w:pPr>
              <w:spacing w:after="40" w:lineRule="auto"/>
              <w:rPr/>
            </w:pPr>
            <w:r w:rsidDel="00000000" w:rsidR="00000000" w:rsidRPr="00000000">
              <w:rPr>
                <w:rtl w:val="0"/>
              </w:rPr>
              <w:t xml:space="preserve">☐</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93">
            <w:pPr>
              <w:spacing w:after="40" w:lineRule="auto"/>
              <w:rPr/>
            </w:pPr>
            <w:r w:rsidDel="00000000" w:rsidR="00000000" w:rsidRPr="00000000">
              <w:rPr>
                <w:rtl w:val="0"/>
              </w:rPr>
              <w:t xml:space="preserve">Ability to handle more volume without hiring</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94">
            <w:pPr>
              <w:spacing w:after="40" w:lineRule="auto"/>
              <w:rPr/>
            </w:pPr>
            <w:r w:rsidDel="00000000" w:rsidR="00000000" w:rsidRPr="00000000">
              <w:rPr>
                <w:sz w:val="20"/>
                <w:szCs w:val="20"/>
                <w:rtl w:val="0"/>
              </w:rPr>
              <w:t xml:space="preserve">☐</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95">
            <w:pPr>
              <w:spacing w:after="40" w:lineRule="auto"/>
              <w:rPr/>
            </w:pPr>
            <w:r w:rsidDel="00000000" w:rsidR="00000000" w:rsidRPr="00000000">
              <w:rPr>
                <w:sz w:val="20"/>
                <w:szCs w:val="20"/>
                <w:rtl w:val="0"/>
              </w:rPr>
              <w:t xml:space="preserve">Data insights and patterns you couldn't see before</w:t>
            </w:r>
            <w:r w:rsidDel="00000000" w:rsidR="00000000" w:rsidRPr="00000000">
              <w:rPr>
                <w:rtl w:val="0"/>
              </w:rPr>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pgSz w:h="16838" w:w="11906" w:orient="portrait"/>
      <w:pgMar w:bottom="1200" w:top="144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bottom w:color="876553" w:space="4" w:sz="6" w:val="single"/>
      </w:pBdr>
      <w:tabs>
        <w:tab w:val="right" w:leader="none" w:pos="9506"/>
      </w:tabs>
      <w:rPr>
        <w:color w:val="c0cace"/>
        <w:sz w:val="14"/>
        <w:szCs w:val="14"/>
      </w:rPr>
    </w:pPr>
    <w:r w:rsidDel="00000000" w:rsidR="00000000" w:rsidRPr="00000000">
      <w:rPr>
        <w:color w:val="c0cace"/>
        <w:sz w:val="14"/>
        <w:szCs w:val="14"/>
      </w:rPr>
      <w:drawing>
        <wp:inline distB="114300" distT="114300" distL="114300" distR="114300">
          <wp:extent cx="1226812" cy="33184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6812" cy="331843"/>
                  </a:xfrm>
                  <a:prstGeom prst="rect"/>
                  <a:ln/>
                </pic:spPr>
              </pic:pic>
            </a:graphicData>
          </a:graphic>
        </wp:inline>
      </w:drawing>
    </w:r>
    <w:r w:rsidDel="00000000" w:rsidR="00000000" w:rsidRPr="00000000">
      <w:rPr>
        <w:color w:val="c0cace"/>
        <w:sz w:val="14"/>
        <w:szCs w:val="14"/>
        <w:rtl w:val="0"/>
      </w:rPr>
      <w:tab/>
    </w:r>
    <w:r w:rsidDel="00000000" w:rsidR="00000000" w:rsidRPr="00000000">
      <w:rPr>
        <w:color w:val="c0cace"/>
        <w:sz w:val="14"/>
        <w:szCs w:val="14"/>
      </w:rPr>
      <w:drawing>
        <wp:inline distB="114300" distT="114300" distL="114300" distR="114300">
          <wp:extent cx="392438" cy="371475"/>
          <wp:effectExtent b="0" l="0" r="0" t="0"/>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92438"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52620"/>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Georgia" w:cs="Georgia" w:eastAsia="Georgia" w:hAnsi="Georgia"/>
      <w:b w:val="1"/>
      <w:bCs w:val="1"/>
      <w:i w:val="0"/>
      <w:iCs w:val="0"/>
      <w:smallCaps w:val="0"/>
      <w:strike w:val="0"/>
      <w:color w:val="22392c"/>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Georgia" w:cs="Georgia" w:eastAsia="Georgia" w:hAnsi="Georgia"/>
      <w:b w:val="1"/>
      <w:bCs w:val="1"/>
      <w:i w:val="0"/>
      <w:iCs w:val="0"/>
      <w:smallCaps w:val="0"/>
      <w:strike w:val="0"/>
      <w:color w:val="22392c"/>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Georgia" w:cs="Georgia" w:eastAsia="Georgia" w:hAnsi="Georgia"/>
      <w:b w:val="1"/>
      <w:bCs w:val="1"/>
      <w:i w:val="0"/>
      <w:iCs w:val="0"/>
      <w:smallCaps w:val="0"/>
      <w:strike w:val="0"/>
      <w:color w:val="876553"/>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5262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RB4RttcGtDS84gYBXBql8xL0rw==">CgMxLjA4AHIhMV9RMkM4TWV6T1JsNVNqX3o2M05kcUZuQXV0eXRnUmla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